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234A1C19" w14:textId="6D24C17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512F24">
              <w:rPr>
                <w:rFonts w:ascii="Tahoma" w:hAnsi="Tahoma" w:cs="Tahoma"/>
              </w:rPr>
              <w:t xml:space="preserve"> Luis Carlos Ramirez Cortez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BC3C1B4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512F2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512F24">
              <w:rPr>
                <w:rStyle w:val="CitaCar"/>
                <w:szCs w:val="24"/>
              </w:rPr>
              <w:t>Técnico Pecuario de III Año</w:t>
            </w:r>
            <w:permEnd w:id="1701256716"/>
          </w:p>
          <w:p w14:paraId="3E0D423A" w14:textId="0B30C137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512F2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1975-1978</w:t>
            </w:r>
            <w:permEnd w:id="75070909"/>
          </w:p>
          <w:p w14:paraId="1DB281C4" w14:textId="461BB99E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512F2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Centro de Estudio Agropecuarios No. 47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FE0FE5F" w14:textId="558B7B4C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512F2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Electoral de Coahuila</w:t>
            </w:r>
            <w:permEnd w:id="134828634"/>
          </w:p>
          <w:p w14:paraId="28383F74" w14:textId="04B2E23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512F2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Proceso Electoral 2024</w:t>
            </w:r>
            <w:permEnd w:id="143917415"/>
          </w:p>
          <w:p w14:paraId="10E7067B" w14:textId="4209B074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512F2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CAE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08E3F" w14:textId="77777777" w:rsidR="00377C2A" w:rsidRDefault="00377C2A" w:rsidP="00527FC7">
      <w:pPr>
        <w:spacing w:after="0" w:line="240" w:lineRule="auto"/>
      </w:pPr>
      <w:r>
        <w:separator/>
      </w:r>
    </w:p>
  </w:endnote>
  <w:endnote w:type="continuationSeparator" w:id="0">
    <w:p w14:paraId="7333CFD5" w14:textId="77777777" w:rsidR="00377C2A" w:rsidRDefault="00377C2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005E2" w14:textId="77777777" w:rsidR="00377C2A" w:rsidRDefault="00377C2A" w:rsidP="00527FC7">
      <w:pPr>
        <w:spacing w:after="0" w:line="240" w:lineRule="auto"/>
      </w:pPr>
      <w:r>
        <w:separator/>
      </w:r>
    </w:p>
  </w:footnote>
  <w:footnote w:type="continuationSeparator" w:id="0">
    <w:p w14:paraId="66E56CF3" w14:textId="77777777" w:rsidR="00377C2A" w:rsidRDefault="00377C2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C2A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12F24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27854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013F4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FREDERIC AZAEL MADINAVEITIA RAMIREZ</cp:lastModifiedBy>
  <cp:revision>10</cp:revision>
  <dcterms:created xsi:type="dcterms:W3CDTF">2022-05-11T17:19:00Z</dcterms:created>
  <dcterms:modified xsi:type="dcterms:W3CDTF">2025-04-14T19:57:00Z</dcterms:modified>
</cp:coreProperties>
</file>